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1001" w:type="dxa"/>
        <w:tblBorders>
          <w:top w:val="single" w:sz="6" w:space="0" w:color="DFDFDF"/>
          <w:left w:val="single" w:sz="6" w:space="0" w:color="DFDFDF"/>
          <w:bottom w:val="single" w:sz="6" w:space="0" w:color="DFDFDF"/>
          <w:right w:val="single" w:sz="6" w:space="0" w:color="DFDFDF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25"/>
        <w:gridCol w:w="5006"/>
        <w:gridCol w:w="2268"/>
      </w:tblGrid>
      <w:tr w:rsidR="00053D12" w:rsidRPr="00053D12" w:rsidTr="00053D12">
        <w:trPr>
          <w:tblHeader/>
        </w:trPr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Idiom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Meaning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Usage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 blessing in disguise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 good thing that seemed bad at first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 dime a dozen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Something common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Beat around th</w:t>
            </w:r>
            <w:bookmarkStart w:id="0" w:name="_GoBack"/>
            <w:bookmarkEnd w:id="0"/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e bush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Avoid saying what you mean, usually because it is uncomfortable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Better late than never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Better to arrive late than not to come at all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Bite the bullet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get something over with because it is inevitable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Break a leg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Good luck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Call it a day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Stop working on something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Cut somebody some slack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Don't be so critical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Cutting corners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Doing something poorly in order to save time or money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Easy does it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Slow down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Get out of hand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Get out of control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Get something out of your system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Do the thing you've been wanting to do so you can move on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Get your act together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Work better or leave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Give someone the benefit of the doubt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Trust what someone says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Go back to the drawing board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Start over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Hang in there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Don't give up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Hit the sack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Go to sleep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It's not rocket science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It's not complicated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Let someone off the hook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not hold someone responsible for something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lastRenderedPageBreak/>
              <w:t>Make a long story short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Tell something briefly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Miss the boat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It's too late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No pain, no gain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You have to work for what you want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On the ball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Doing a good job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Pull someone's leg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joke with someone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Pull yourself together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Calm down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So far so good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Things are going well so far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Speak of the devil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The person we were just talking about showed up!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That's the last straw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My patience has run out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The best of both worlds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An ideal situation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Time flies when you're having fun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You don't notice how long something lasts when it's fun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get bent out of shape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get upset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To make matters worse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Make a problem worse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Under the weather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Sick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We'll cross that bridge when we come to it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Let's not talk about that problem right now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Wrap your head around something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Understand something complicated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as part of a sentence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You can say that again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That's true, I agree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  <w:tr w:rsidR="00053D12" w:rsidRPr="00053D12" w:rsidTr="00053D12">
        <w:tc>
          <w:tcPr>
            <w:tcW w:w="3925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Your guess is as good as mine</w:t>
            </w:r>
          </w:p>
        </w:tc>
        <w:tc>
          <w:tcPr>
            <w:tcW w:w="5006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I have no idea</w:t>
            </w:r>
          </w:p>
        </w:tc>
        <w:tc>
          <w:tcPr>
            <w:tcW w:w="2268" w:type="dxa"/>
            <w:tcBorders>
              <w:top w:val="single" w:sz="6" w:space="0" w:color="DFDFDF"/>
              <w:left w:val="single" w:sz="6" w:space="0" w:color="DFDFDF"/>
              <w:bottom w:val="single" w:sz="6" w:space="0" w:color="DFDFDF"/>
              <w:right w:val="single" w:sz="6" w:space="0" w:color="DFDFDF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053D12" w:rsidRPr="00053D12" w:rsidRDefault="00053D12" w:rsidP="00053D12">
            <w:pPr>
              <w:pStyle w:val="NoSpacing"/>
              <w:rPr>
                <w:rFonts w:ascii="Sassoon Primary Std" w:hAnsi="Sassoon Primary Std"/>
                <w:sz w:val="26"/>
                <w:szCs w:val="26"/>
                <w:lang w:eastAsia="en-GB"/>
              </w:rPr>
            </w:pPr>
            <w:r w:rsidRPr="00053D12">
              <w:rPr>
                <w:rFonts w:ascii="Sassoon Primary Std" w:hAnsi="Sassoon Primary Std"/>
                <w:sz w:val="26"/>
                <w:szCs w:val="26"/>
                <w:lang w:eastAsia="en-GB"/>
              </w:rPr>
              <w:t>by itself</w:t>
            </w:r>
          </w:p>
        </w:tc>
      </w:tr>
    </w:tbl>
    <w:p w:rsidR="0042044E" w:rsidRDefault="0042044E"/>
    <w:sectPr w:rsidR="0042044E" w:rsidSect="00053D12">
      <w:pgSz w:w="11906" w:h="16838"/>
      <w:pgMar w:top="284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D12"/>
    <w:rsid w:val="00053D12"/>
    <w:rsid w:val="0042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505652-AC8E-47FF-998A-6FD22E3AC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053D12"/>
    <w:rPr>
      <w:b/>
      <w:bCs/>
    </w:rPr>
  </w:style>
  <w:style w:type="paragraph" w:styleId="NoSpacing">
    <w:name w:val="No Spacing"/>
    <w:uiPriority w:val="1"/>
    <w:qFormat/>
    <w:rsid w:val="00053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95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FCA844E4</Template>
  <TotalTime>2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Berkeley Academy</Company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Monaghan</dc:creator>
  <cp:keywords/>
  <dc:description/>
  <cp:lastModifiedBy>Amy Monaghan</cp:lastModifiedBy>
  <cp:revision>1</cp:revision>
  <dcterms:created xsi:type="dcterms:W3CDTF">2020-11-26T13:53:00Z</dcterms:created>
  <dcterms:modified xsi:type="dcterms:W3CDTF">2020-11-26T13:55:00Z</dcterms:modified>
</cp:coreProperties>
</file>